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rPr>
          <w:rFonts w:ascii="Georgia" w:cs="Georgia" w:hAnsi="Georgia" w:eastAsia="Georgia"/>
          <w:color w:val="ff2c21"/>
          <w:sz w:val="16"/>
          <w:szCs w:val="16"/>
        </w:rPr>
      </w:pPr>
      <w:r>
        <w:rPr>
          <w:rFonts w:ascii="Georgia" w:hAnsi="Georgia"/>
          <w:color w:val="ff2c21"/>
          <w:sz w:val="16"/>
          <w:szCs w:val="16"/>
          <w:rtl w:val="0"/>
          <w:lang w:val="nl-NL"/>
        </w:rPr>
        <w:t xml:space="preserve">SP fractie Weert </w:t>
      </w:r>
    </w:p>
    <w:p>
      <w:pPr>
        <w:pStyle w:val="Hoofdtekst"/>
        <w:rPr>
          <w:rFonts w:ascii="Georgia" w:cs="Georgia" w:hAnsi="Georgia" w:eastAsia="Georgia"/>
          <w:color w:val="ff2c21"/>
          <w:sz w:val="16"/>
          <w:szCs w:val="16"/>
        </w:rPr>
      </w:pPr>
      <w:r>
        <w:rPr>
          <w:rFonts w:ascii="Georgia" w:hAnsi="Georgia"/>
          <w:color w:val="ff2c21"/>
          <w:sz w:val="16"/>
          <w:szCs w:val="16"/>
          <w:rtl w:val="0"/>
          <w:lang w:val="nl-NL"/>
        </w:rPr>
        <w:t>www.weert.sp.n</w:t>
      </w:r>
      <w:r>
        <w:rPr>
          <w:rFonts w:ascii="Georgia" w:hAnsi="Georgia"/>
          <w:color w:val="ff2c21"/>
          <w:sz w:val="16"/>
          <w:szCs w:val="16"/>
          <w:rtl w:val="0"/>
          <w:lang w:val="nl-NL"/>
        </w:rPr>
        <w:t>l</w:t>
      </w:r>
    </w:p>
    <w:p>
      <w:pPr>
        <w:pStyle w:val="Hoofdtekst"/>
        <w:rPr>
          <w:rFonts w:ascii="Georgia" w:cs="Georgia" w:hAnsi="Georgia" w:eastAsia="Georgia"/>
          <w:color w:val="ff2c21"/>
          <w:sz w:val="16"/>
          <w:szCs w:val="16"/>
        </w:rPr>
      </w:pPr>
      <w:r>
        <w:rPr>
          <w:rFonts w:ascii="Georgia" w:hAnsi="Georgia"/>
          <w:color w:val="ff2c21"/>
          <w:sz w:val="16"/>
          <w:szCs w:val="16"/>
          <w:rtl w:val="0"/>
        </w:rPr>
        <w:t xml:space="preserve"> </w:t>
      </w:r>
    </w:p>
    <w:p>
      <w:pPr>
        <w:pStyle w:val="Hoofdtekst"/>
        <w:rPr>
          <w:rFonts w:ascii="Georgia" w:cs="Georgia" w:hAnsi="Georgia" w:eastAsia="Georgia"/>
          <w:color w:val="ff2c21"/>
          <w:sz w:val="16"/>
          <w:szCs w:val="16"/>
        </w:rPr>
      </w:pPr>
      <w:r>
        <w:rPr>
          <w:rFonts w:ascii="Georgia" w:hAnsi="Georgia"/>
          <w:color w:val="ff2c21"/>
          <w:sz w:val="16"/>
          <w:szCs w:val="16"/>
          <w:rtl w:val="0"/>
          <w:lang w:val="de-DE"/>
        </w:rPr>
        <w:t xml:space="preserve">Marinusstraat 23 </w:t>
      </w:r>
    </w:p>
    <w:p>
      <w:pPr>
        <w:pStyle w:val="Hoofdtekst"/>
        <w:rPr>
          <w:rFonts w:ascii="Georgia" w:cs="Georgia" w:hAnsi="Georgia" w:eastAsia="Georgia"/>
          <w:color w:val="ff2c21"/>
          <w:sz w:val="16"/>
          <w:szCs w:val="16"/>
        </w:rPr>
      </w:pPr>
      <w:r>
        <w:rPr>
          <w:rFonts w:ascii="Georgia" w:hAnsi="Georgia"/>
          <w:color w:val="ff2c21"/>
          <w:sz w:val="16"/>
          <w:szCs w:val="16"/>
          <w:rtl w:val="0"/>
          <w:lang w:val="nl-NL"/>
        </w:rPr>
        <w:t xml:space="preserve">6006 JT Weert </w:t>
      </w:r>
    </w:p>
    <w:p>
      <w:pPr>
        <w:pStyle w:val="Hoofdtekst"/>
        <w:rPr>
          <w:rFonts w:ascii="Georgia" w:cs="Georgia" w:hAnsi="Georgia" w:eastAsia="Georgia"/>
          <w:color w:val="ff2c21"/>
          <w:sz w:val="16"/>
          <w:szCs w:val="16"/>
        </w:rPr>
      </w:pPr>
      <w:r>
        <w:rPr>
          <w:rFonts w:ascii="Georgia" w:hAnsi="Georgia"/>
          <w:color w:val="ff2c21"/>
          <w:sz w:val="16"/>
          <w:szCs w:val="16"/>
          <w:rtl w:val="0"/>
        </w:rPr>
        <w:t xml:space="preserve">0495 854257 </w:t>
      </w:r>
    </w:p>
    <w:p>
      <w:pPr>
        <w:pStyle w:val="Hoofdtekst"/>
        <w:rPr>
          <w:rFonts w:ascii="Georgia" w:cs="Georgia" w:hAnsi="Georgia" w:eastAsia="Georgia"/>
          <w:sz w:val="16"/>
          <w:szCs w:val="16"/>
        </w:rPr>
      </w:pPr>
      <w:r>
        <w:rPr>
          <w:rFonts w:ascii="Georgia" w:hAnsi="Georgia"/>
          <w:color w:val="ff2c21"/>
          <w:sz w:val="16"/>
          <w:szCs w:val="16"/>
          <w:rtl w:val="0"/>
          <w:lang w:val="nl-NL"/>
        </w:rPr>
        <w:t>fractie@spweert.nl</w:t>
      </w:r>
      <w:r>
        <w:rPr>
          <w:rFonts w:ascii="Georgia" w:hAnsi="Georgia"/>
          <w:sz w:val="16"/>
          <w:szCs w:val="16"/>
          <w:rtl w:val="0"/>
        </w:rPr>
        <w:t xml:space="preserve"> </w:t>
      </w:r>
    </w:p>
    <w:p>
      <w:pPr>
        <w:pStyle w:val="Hoofdtekst"/>
        <w:rPr>
          <w:rFonts w:ascii="Georgia" w:cs="Georgia" w:hAnsi="Georgia" w:eastAsia="Georgia"/>
          <w:sz w:val="16"/>
          <w:szCs w:val="16"/>
        </w:rPr>
      </w:pPr>
    </w:p>
    <w:p>
      <w:pPr>
        <w:pStyle w:val="Hoofdtekst"/>
        <w:rPr>
          <w:rFonts w:ascii="Georgia" w:cs="Georgia" w:hAnsi="Georgia" w:eastAsia="Georgia"/>
          <w:sz w:val="16"/>
          <w:szCs w:val="16"/>
        </w:rPr>
      </w:pPr>
    </w:p>
    <w:p>
      <w:pPr>
        <w:pStyle w:val="Hoofdtekst"/>
        <w:rPr>
          <w:rFonts w:ascii="Georgia" w:cs="Georgia" w:hAnsi="Georgia" w:eastAsia="Georgia"/>
          <w:sz w:val="16"/>
          <w:szCs w:val="16"/>
        </w:rPr>
      </w:pPr>
    </w:p>
    <w:p>
      <w:pPr>
        <w:pStyle w:val="Hoofdtekst"/>
        <w:rPr>
          <w:rFonts w:ascii="Georgia" w:cs="Georgia" w:hAnsi="Georgia" w:eastAsia="Georgia"/>
          <w:sz w:val="16"/>
          <w:szCs w:val="16"/>
        </w:rPr>
      </w:pPr>
      <w:r>
        <w:rPr>
          <w:rFonts w:ascii="Georgia" w:hAnsi="Georgia"/>
          <w:sz w:val="16"/>
          <w:szCs w:val="16"/>
          <w:rtl w:val="0"/>
          <w:lang w:val="nl-NL"/>
        </w:rPr>
        <w:t xml:space="preserve"> </w:t>
      </w:r>
      <w:r>
        <w:rPr>
          <w:rFonts w:ascii="Georgia" w:hAnsi="Georgia"/>
          <w:sz w:val="16"/>
          <w:szCs w:val="16"/>
          <w:rtl w:val="0"/>
          <w:lang w:val="nl-NL"/>
        </w:rPr>
        <w:t xml:space="preserve">Weert, </w:t>
      </w:r>
      <w:r>
        <w:rPr>
          <w:rFonts w:ascii="Georgia" w:hAnsi="Georgia"/>
          <w:sz w:val="16"/>
          <w:szCs w:val="16"/>
          <w:rtl w:val="0"/>
          <w:lang w:val="nl-NL"/>
        </w:rPr>
        <w:t xml:space="preserve">18 </w:t>
      </w:r>
      <w:r>
        <w:rPr>
          <w:rFonts w:ascii="Georgia" w:hAnsi="Georgia"/>
          <w:sz w:val="16"/>
          <w:szCs w:val="16"/>
          <w:rtl w:val="0"/>
        </w:rPr>
        <w:t>m</w:t>
      </w:r>
      <w:r>
        <w:rPr>
          <w:rFonts w:ascii="Georgia" w:hAnsi="Georgia"/>
          <w:sz w:val="16"/>
          <w:szCs w:val="16"/>
          <w:rtl w:val="0"/>
          <w:lang w:val="nl-NL"/>
        </w:rPr>
        <w:t xml:space="preserve">ei </w:t>
      </w:r>
      <w:r>
        <w:rPr>
          <w:rFonts w:ascii="Georgia" w:hAnsi="Georgia"/>
          <w:sz w:val="16"/>
          <w:szCs w:val="16"/>
          <w:rtl w:val="0"/>
        </w:rPr>
        <w:t>201</w:t>
      </w:r>
      <w:r>
        <w:rPr>
          <w:rFonts w:ascii="Georgia" w:hAnsi="Georgia"/>
          <w:sz w:val="16"/>
          <w:szCs w:val="16"/>
          <w:rtl w:val="0"/>
          <w:lang w:val="nl-NL"/>
        </w:rPr>
        <w:t>8</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8" w:lineRule="auto"/>
        <w:ind w:left="0" w:right="0" w:firstLine="0"/>
        <w:jc w:val="left"/>
        <w:rPr>
          <w:rFonts w:ascii="Georgia" w:cs="Georgia" w:hAnsi="Georgia" w:eastAsia="Georgia"/>
          <w:b w:val="1"/>
          <w:bCs w:val="1"/>
          <w:sz w:val="16"/>
          <w:szCs w:val="16"/>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8" w:lineRule="auto"/>
        <w:ind w:left="0" w:right="0" w:firstLine="0"/>
        <w:jc w:val="left"/>
        <w:rPr>
          <w:rFonts w:ascii="Georgia" w:cs="Georgia" w:hAnsi="Georgia" w:eastAsia="Georgia"/>
          <w:b w:val="0"/>
          <w:bCs w:val="0"/>
          <w:sz w:val="16"/>
          <w:szCs w:val="16"/>
          <w:u w:color="000000"/>
          <w:rtl w:val="0"/>
          <w:lang w:val="nl-NL"/>
        </w:rPr>
      </w:pPr>
      <w:r>
        <w:rPr>
          <w:rFonts w:ascii="Georgia" w:hAnsi="Georgia"/>
          <w:b w:val="1"/>
          <w:bCs w:val="1"/>
          <w:sz w:val="16"/>
          <w:szCs w:val="16"/>
          <w:u w:color="000000"/>
          <w:rtl w:val="0"/>
          <w:lang w:val="nl-NL"/>
        </w:rPr>
        <w:t>Aan:</w:t>
        <w:tab/>
        <w:tab/>
      </w:r>
      <w:r>
        <w:rPr>
          <w:rFonts w:ascii="Georgia" w:hAnsi="Georgia"/>
          <w:b w:val="0"/>
          <w:bCs w:val="0"/>
          <w:sz w:val="16"/>
          <w:szCs w:val="16"/>
          <w:u w:color="000000"/>
          <w:rtl w:val="0"/>
          <w:lang w:val="nl-NL"/>
        </w:rPr>
        <w:t>Het College van Burgemeester en Wethouders van Weert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8" w:lineRule="auto"/>
        <w:ind w:left="0" w:right="0" w:firstLine="0"/>
        <w:jc w:val="left"/>
        <w:rPr>
          <w:rFonts w:ascii="Georgia" w:cs="Georgia" w:hAnsi="Georgia" w:eastAsia="Georgia"/>
          <w:b w:val="0"/>
          <w:bCs w:val="0"/>
          <w:sz w:val="16"/>
          <w:szCs w:val="16"/>
          <w:u w:color="000000"/>
          <w:rtl w:val="0"/>
          <w:lang w:val="nl-NL"/>
        </w:rPr>
      </w:pPr>
      <w:r>
        <w:rPr>
          <w:rFonts w:ascii="Georgia" w:hAnsi="Georgia"/>
          <w:b w:val="1"/>
          <w:bCs w:val="1"/>
          <w:sz w:val="16"/>
          <w:szCs w:val="16"/>
          <w:u w:color="000000"/>
          <w:rtl w:val="0"/>
          <w:lang w:val="nl-NL"/>
        </w:rPr>
        <w:t>Van:</w:t>
        <w:tab/>
        <w:tab/>
      </w:r>
      <w:r>
        <w:rPr>
          <w:rFonts w:ascii="Georgia" w:hAnsi="Georgia"/>
          <w:b w:val="0"/>
          <w:bCs w:val="0"/>
          <w:sz w:val="16"/>
          <w:szCs w:val="16"/>
          <w:u w:color="000000"/>
          <w:rtl w:val="0"/>
          <w:lang w:val="nl-NL"/>
        </w:rPr>
        <w:t>Karin Duijsters, SP-fractie Weert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8" w:lineRule="auto"/>
        <w:ind w:left="0" w:right="0" w:firstLine="0"/>
        <w:jc w:val="left"/>
        <w:rPr>
          <w:rFonts w:ascii="Georgia" w:cs="Georgia" w:hAnsi="Georgia" w:eastAsia="Georgia"/>
          <w:sz w:val="16"/>
          <w:szCs w:val="16"/>
          <w:u w:color="000000"/>
          <w:rtl w:val="0"/>
          <w:lang w:val="nl-NL"/>
        </w:rPr>
      </w:pPr>
      <w:r>
        <w:rPr>
          <w:rFonts w:ascii="Georgia" w:hAnsi="Georgia"/>
          <w:b w:val="1"/>
          <w:bCs w:val="1"/>
          <w:sz w:val="16"/>
          <w:szCs w:val="16"/>
          <w:u w:color="000000"/>
          <w:rtl w:val="0"/>
          <w:lang w:val="nl-NL"/>
        </w:rPr>
        <w:t>Betreft:</w:t>
      </w:r>
      <w:r>
        <w:rPr>
          <w:rFonts w:ascii="Georgia" w:cs="Georgia" w:hAnsi="Georgia" w:eastAsia="Georgia"/>
          <w:sz w:val="16"/>
          <w:szCs w:val="16"/>
          <w:u w:color="000000"/>
          <w:rtl w:val="0"/>
          <w:lang w:val="nl-NL"/>
        </w:rPr>
        <w:tab/>
      </w:r>
      <w:r>
        <w:rPr>
          <w:rFonts w:ascii="Georgia" w:cs="Georgia" w:hAnsi="Georgia" w:eastAsia="Georgia"/>
          <w:sz w:val="16"/>
          <w:szCs w:val="16"/>
          <w:u w:color="000000"/>
          <w:rtl w:val="0"/>
          <w:lang w:val="nl-NL"/>
        </w:rPr>
        <w:tab/>
      </w:r>
      <w:r>
        <w:rPr>
          <w:rFonts w:ascii="Georgia" w:hAnsi="Georgia"/>
          <w:sz w:val="16"/>
          <w:szCs w:val="16"/>
          <w:u w:color="000000"/>
          <w:rtl w:val="0"/>
          <w:lang w:val="nl-NL"/>
        </w:rPr>
        <w:t>Schriftelijke vragen, conform artikel 40 van het</w:t>
      </w:r>
      <w:r>
        <w:rPr>
          <w:rFonts w:ascii="Georgia" w:hAnsi="Georgia"/>
          <w:sz w:val="16"/>
          <w:szCs w:val="16"/>
          <w:u w:color="000000"/>
          <w:rtl w:val="0"/>
          <w:lang w:val="nl-NL"/>
        </w:rPr>
        <w:t xml:space="preserve"> Reglement</w:t>
      </w:r>
      <w:r>
        <w:rPr>
          <w:rFonts w:ascii="Georgia" w:hAnsi="Georgia"/>
          <w:sz w:val="16"/>
          <w:szCs w:val="16"/>
          <w:u w:color="000000"/>
          <w:rtl w:val="0"/>
          <w:lang w:val="nl-NL"/>
        </w:rPr>
        <w:t xml:space="preserve"> van</w:t>
      </w:r>
      <w:r>
        <w:rPr>
          <w:rFonts w:ascii="Georgia" w:hAnsi="Georgia"/>
          <w:sz w:val="16"/>
          <w:szCs w:val="16"/>
          <w:u w:color="000000"/>
          <w:rtl w:val="0"/>
          <w:lang w:val="nl-NL"/>
        </w:rPr>
        <w:t xml:space="preserve"> Orde</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8" w:lineRule="auto"/>
        <w:ind w:left="0" w:right="0" w:firstLine="0"/>
        <w:jc w:val="left"/>
        <w:rPr>
          <w:rFonts w:ascii="Georgia" w:cs="Georgia" w:hAnsi="Georgia" w:eastAsia="Georgia"/>
          <w:sz w:val="16"/>
          <w:szCs w:val="16"/>
          <w:u w:color="000000"/>
          <w:rtl w:val="0"/>
          <w:lang w:val="nl-NL"/>
        </w:rPr>
      </w:pPr>
      <w:r>
        <w:rPr>
          <w:rFonts w:ascii="Georgia" w:hAnsi="Georgia"/>
          <w:b w:val="1"/>
          <w:bCs w:val="1"/>
          <w:sz w:val="16"/>
          <w:szCs w:val="16"/>
          <w:u w:color="000000"/>
          <w:rtl w:val="0"/>
          <w:lang w:val="nl-NL"/>
        </w:rPr>
        <w:t>Onderwerp:</w:t>
        <w:tab/>
      </w:r>
      <w:r>
        <w:rPr>
          <w:rFonts w:ascii="Georgia" w:hAnsi="Georgia"/>
          <w:sz w:val="16"/>
          <w:szCs w:val="16"/>
          <w:u w:color="000000"/>
          <w:rtl w:val="0"/>
          <w:lang w:val="nl-NL"/>
        </w:rPr>
        <w:t>Voorkomen Stalbranden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8" w:lineRule="auto"/>
        <w:ind w:left="0" w:right="0" w:firstLine="0"/>
        <w:jc w:val="left"/>
        <w:rPr>
          <w:rFonts w:ascii="Georgia" w:cs="Georgia" w:hAnsi="Georgia" w:eastAsia="Georgia"/>
          <w:sz w:val="16"/>
          <w:szCs w:val="16"/>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8" w:lineRule="auto"/>
        <w:ind w:left="0" w:right="0" w:firstLine="0"/>
        <w:jc w:val="left"/>
        <w:rPr>
          <w:rFonts w:ascii="Georgia" w:cs="Georgia" w:hAnsi="Georgia" w:eastAsia="Georgia"/>
          <w:sz w:val="16"/>
          <w:szCs w:val="16"/>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8" w:lineRule="auto"/>
        <w:ind w:left="0" w:right="0" w:firstLine="0"/>
        <w:jc w:val="left"/>
        <w:rPr>
          <w:rFonts w:ascii="Georgia" w:cs="Georgia" w:hAnsi="Georgia" w:eastAsia="Georgia"/>
          <w:sz w:val="16"/>
          <w:szCs w:val="16"/>
          <w:u w:color="000000"/>
          <w:rtl w:val="0"/>
          <w:lang w:val="nl-NL"/>
        </w:rPr>
      </w:pPr>
      <w:r>
        <w:rPr>
          <w:rFonts w:ascii="Georgia" w:hAnsi="Georgia"/>
          <w:sz w:val="16"/>
          <w:szCs w:val="16"/>
          <w:u w:color="000000"/>
          <w:rtl w:val="0"/>
          <w:lang w:val="nl-NL"/>
        </w:rPr>
        <w:t>Geacht college,</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8" w:lineRule="auto"/>
        <w:ind w:left="0" w:right="0" w:firstLine="0"/>
        <w:jc w:val="left"/>
        <w:rPr>
          <w:rFonts w:ascii="Georgia" w:cs="Georgia" w:hAnsi="Georgia" w:eastAsia="Georgia"/>
          <w:sz w:val="16"/>
          <w:szCs w:val="16"/>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8" w:lineRule="auto"/>
        <w:ind w:left="0" w:right="0" w:firstLine="0"/>
        <w:jc w:val="left"/>
        <w:rPr>
          <w:rFonts w:ascii="Georgia" w:cs="Georgia" w:hAnsi="Georgia" w:eastAsia="Georgia"/>
          <w:sz w:val="16"/>
          <w:szCs w:val="16"/>
          <w:u w:color="000000"/>
          <w:rtl w:val="0"/>
          <w:lang w:val="nl-NL"/>
        </w:rPr>
      </w:pPr>
    </w:p>
    <w:p>
      <w:pPr>
        <w:pStyle w:val="Standaard"/>
        <w:bidi w:val="0"/>
        <w:ind w:left="0" w:right="0" w:firstLine="0"/>
        <w:jc w:val="left"/>
        <w:rPr>
          <w:rFonts w:ascii="Georgia" w:cs="Georgia" w:hAnsi="Georgia" w:eastAsia="Georgia"/>
          <w:color w:val="313131"/>
          <w:sz w:val="16"/>
          <w:szCs w:val="16"/>
          <w:rtl w:val="0"/>
        </w:rPr>
      </w:pPr>
      <w:r>
        <w:rPr>
          <w:rFonts w:ascii="Georgia" w:hAnsi="Georgia"/>
          <w:color w:val="313131"/>
          <w:sz w:val="16"/>
          <w:szCs w:val="16"/>
          <w:rtl w:val="0"/>
          <w:lang w:val="nl-NL"/>
        </w:rPr>
        <w:t>De afgelopen we</w:t>
      </w:r>
      <w:r>
        <w:rPr>
          <w:rFonts w:ascii="Georgia" w:hAnsi="Georgia"/>
          <w:color w:val="313131"/>
          <w:sz w:val="16"/>
          <w:szCs w:val="16"/>
          <w:rtl w:val="0"/>
          <w:lang w:val="nl-NL"/>
        </w:rPr>
        <w:t>ken</w:t>
      </w:r>
      <w:r>
        <w:rPr>
          <w:rFonts w:ascii="Georgia" w:hAnsi="Georgia"/>
          <w:color w:val="313131"/>
          <w:sz w:val="16"/>
          <w:szCs w:val="16"/>
          <w:rtl w:val="0"/>
          <w:lang w:val="nl-NL"/>
        </w:rPr>
        <w:t xml:space="preserve"> is Limburg opgeschrikt door twee grote stalbranden op kippenbedrijven</w:t>
      </w:r>
      <w:r>
        <w:rPr>
          <w:rFonts w:ascii="Georgia" w:hAnsi="Georgia"/>
          <w:color w:val="313131"/>
          <w:sz w:val="16"/>
          <w:szCs w:val="16"/>
          <w:rtl w:val="0"/>
          <w:lang w:val="nl-NL"/>
        </w:rPr>
        <w:t xml:space="preserve"> in Nederweert en in Heythuysen</w:t>
      </w:r>
      <w:r>
        <w:rPr>
          <w:rFonts w:ascii="Georgia" w:hAnsi="Georgia"/>
          <w:color w:val="313131"/>
          <w:sz w:val="16"/>
          <w:szCs w:val="16"/>
          <w:rtl w:val="0"/>
          <w:lang w:val="nl-NL"/>
        </w:rPr>
        <w:t xml:space="preserve"> waarbij in totaal 34.000 dieren</w:t>
      </w:r>
      <w:r>
        <w:rPr>
          <w:rFonts w:ascii="Georgia" w:hAnsi="Georgia" w:hint="default"/>
          <w:color w:val="313131"/>
          <w:sz w:val="16"/>
          <w:szCs w:val="16"/>
          <w:rtl w:val="0"/>
        </w:rPr>
        <w:t> </w:t>
      </w:r>
      <w:r>
        <w:rPr>
          <w:rFonts w:ascii="Georgia" w:hAnsi="Georgia"/>
          <w:color w:val="313131"/>
          <w:sz w:val="16"/>
          <w:szCs w:val="16"/>
          <w:rtl w:val="0"/>
          <w:lang w:val="nl-NL"/>
        </w:rPr>
        <w:t>zijn omgekomen.</w:t>
      </w:r>
      <w:r>
        <w:rPr>
          <w:rFonts w:ascii="Georgia" w:hAnsi="Georgia" w:hint="default"/>
          <w:color w:val="313131"/>
          <w:sz w:val="16"/>
          <w:szCs w:val="16"/>
          <w:rtl w:val="0"/>
        </w:rPr>
        <w:t> </w:t>
      </w:r>
      <w:r>
        <w:rPr>
          <w:rFonts w:ascii="Georgia" w:hAnsi="Georgia"/>
          <w:color w:val="313131"/>
          <w:sz w:val="16"/>
          <w:szCs w:val="16"/>
          <w:rtl w:val="0"/>
          <w:lang w:val="nl-NL"/>
        </w:rPr>
        <w:t>De teller staat daarmee dit jaar landelijk al op 95.000 dieren.</w:t>
      </w:r>
      <w:r>
        <w:rPr>
          <w:rFonts w:ascii="Georgia" w:hAnsi="Georgia" w:hint="default"/>
          <w:color w:val="313131"/>
          <w:sz w:val="16"/>
          <w:szCs w:val="16"/>
          <w:rtl w:val="0"/>
        </w:rPr>
        <w:t> </w:t>
      </w:r>
      <w:r>
        <w:rPr>
          <w:rFonts w:ascii="Georgia" w:hAnsi="Georgia"/>
          <w:color w:val="313131"/>
          <w:sz w:val="16"/>
          <w:szCs w:val="16"/>
          <w:rtl w:val="0"/>
          <w:lang w:val="nl-NL"/>
        </w:rPr>
        <w:t>De fractie van</w:t>
      </w:r>
      <w:r>
        <w:rPr>
          <w:rFonts w:ascii="Georgia" w:hAnsi="Georgia"/>
          <w:color w:val="313131"/>
          <w:sz w:val="16"/>
          <w:szCs w:val="16"/>
          <w:rtl w:val="0"/>
          <w:lang w:val="nl-NL"/>
        </w:rPr>
        <w:t xml:space="preserve"> SP Weert vindt</w:t>
      </w:r>
      <w:r>
        <w:rPr>
          <w:rFonts w:ascii="Georgia" w:hAnsi="Georgia"/>
          <w:color w:val="313131"/>
          <w:sz w:val="16"/>
          <w:szCs w:val="16"/>
          <w:rtl w:val="0"/>
          <w:lang w:val="nl-NL"/>
        </w:rPr>
        <w:t xml:space="preserve"> dat alles in het werk moet worden gesteld om dergelijke branden, met </w:t>
      </w:r>
      <w:r>
        <w:rPr>
          <w:rFonts w:ascii="Georgia" w:hAnsi="Georgia"/>
          <w:color w:val="313131"/>
          <w:sz w:val="16"/>
          <w:szCs w:val="16"/>
          <w:rtl w:val="0"/>
          <w:lang w:val="nl-NL"/>
        </w:rPr>
        <w:t>enorm</w:t>
      </w:r>
      <w:r>
        <w:rPr>
          <w:rFonts w:ascii="Georgia" w:hAnsi="Georgia"/>
          <w:color w:val="313131"/>
          <w:sz w:val="16"/>
          <w:szCs w:val="16"/>
          <w:rtl w:val="0"/>
          <w:lang w:val="nl-NL"/>
        </w:rPr>
        <w:t xml:space="preserve"> leed voor dier en mens, te voorkomen.</w:t>
      </w:r>
      <w:r>
        <w:rPr>
          <w:rFonts w:ascii="Georgia" w:hAnsi="Georgia" w:hint="default"/>
          <w:color w:val="313131"/>
          <w:sz w:val="16"/>
          <w:szCs w:val="16"/>
          <w:rtl w:val="0"/>
        </w:rPr>
        <w:t> </w:t>
      </w:r>
      <w:r>
        <w:rPr>
          <w:rFonts w:ascii="Georgia" w:hAnsi="Georgia"/>
          <w:color w:val="313131"/>
          <w:sz w:val="16"/>
          <w:szCs w:val="16"/>
          <w:rtl w:val="0"/>
          <w:lang w:val="nl-NL"/>
        </w:rPr>
        <w:t xml:space="preserve">Ook de </w:t>
      </w:r>
      <w:r>
        <w:rPr>
          <w:rFonts w:ascii="Georgia" w:hAnsi="Georgia"/>
          <w:color w:val="313131"/>
          <w:sz w:val="16"/>
          <w:szCs w:val="16"/>
          <w:rtl w:val="0"/>
          <w:lang w:val="nl-NL"/>
        </w:rPr>
        <w:t>gemeenten hebben</w:t>
      </w:r>
      <w:r>
        <w:rPr>
          <w:rFonts w:ascii="Georgia" w:hAnsi="Georgia" w:hint="default"/>
          <w:color w:val="313131"/>
          <w:sz w:val="16"/>
          <w:szCs w:val="16"/>
          <w:rtl w:val="0"/>
        </w:rPr>
        <w:t> </w:t>
      </w:r>
      <w:r>
        <w:rPr>
          <w:rFonts w:ascii="Georgia" w:hAnsi="Georgia"/>
          <w:color w:val="313131"/>
          <w:sz w:val="16"/>
          <w:szCs w:val="16"/>
          <w:rtl w:val="0"/>
          <w:lang w:val="nl-NL"/>
        </w:rPr>
        <w:t xml:space="preserve">hierin een taak, omdat zij de naleving van het Bouwbesluit 2012 controleren. </w:t>
      </w:r>
    </w:p>
    <w:p>
      <w:pPr>
        <w:pStyle w:val="Standaard"/>
        <w:bidi w:val="0"/>
        <w:ind w:left="0" w:right="0" w:firstLine="0"/>
        <w:jc w:val="left"/>
        <w:rPr>
          <w:rFonts w:ascii="Georgia" w:cs="Georgia" w:hAnsi="Georgia" w:eastAsia="Georgia"/>
          <w:color w:val="313131"/>
          <w:sz w:val="16"/>
          <w:szCs w:val="16"/>
          <w:rtl w:val="0"/>
        </w:rPr>
      </w:pPr>
      <w:r>
        <w:rPr>
          <w:rFonts w:ascii="Georgia" w:hAnsi="Georgia"/>
          <w:color w:val="313131"/>
          <w:sz w:val="16"/>
          <w:szCs w:val="16"/>
          <w:rtl w:val="0"/>
          <w:lang w:val="nl-NL"/>
        </w:rPr>
        <w:t>Daarin zijn sinds</w:t>
      </w:r>
      <w:r>
        <w:rPr>
          <w:rFonts w:ascii="Georgia" w:hAnsi="Georgia"/>
          <w:color w:val="313131"/>
          <w:sz w:val="16"/>
          <w:szCs w:val="16"/>
          <w:rtl w:val="0"/>
          <w:lang w:val="nl-NL"/>
        </w:rPr>
        <w:t xml:space="preserve"> </w:t>
      </w:r>
      <w:r>
        <w:rPr>
          <w:rFonts w:ascii="Georgia" w:hAnsi="Georgia"/>
          <w:color w:val="313131"/>
          <w:sz w:val="16"/>
          <w:szCs w:val="16"/>
          <w:rtl w:val="0"/>
        </w:rPr>
        <w:t>2014</w:t>
      </w:r>
      <w:r>
        <w:rPr>
          <w:rFonts w:ascii="Georgia" w:hAnsi="Georgia" w:hint="default"/>
          <w:color w:val="313131"/>
          <w:sz w:val="16"/>
          <w:szCs w:val="16"/>
          <w:rtl w:val="0"/>
        </w:rPr>
        <w:t> </w:t>
      </w:r>
      <w:r>
        <w:rPr>
          <w:rFonts w:ascii="Georgia" w:hAnsi="Georgia"/>
          <w:color w:val="313131"/>
          <w:sz w:val="16"/>
          <w:szCs w:val="16"/>
          <w:rtl w:val="0"/>
          <w:lang w:val="nl-NL"/>
        </w:rPr>
        <w:t>brandveiligheidsvoorschriften voor stalbranden opgenomen.</w:t>
      </w:r>
      <w:r>
        <w:rPr>
          <w:rFonts w:ascii="Georgia" w:hAnsi="Georgia"/>
          <w:color w:val="313131"/>
          <w:sz w:val="16"/>
          <w:szCs w:val="16"/>
          <w:rtl w:val="0"/>
          <w:lang w:val="nl-NL"/>
        </w:rPr>
        <w:t xml:space="preserve"> Een</w:t>
      </w:r>
      <w:r>
        <w:rPr>
          <w:rFonts w:ascii="Georgia" w:hAnsi="Georgia"/>
          <w:color w:val="313131"/>
          <w:sz w:val="16"/>
          <w:szCs w:val="16"/>
          <w:rtl w:val="0"/>
          <w:lang w:val="nl-NL"/>
        </w:rPr>
        <w:t xml:space="preserve"> belangrijke norm is die van max. 2500 m2 voor brandcompartimenten, die echter in de praktijk nog wel eens wordt opgerekt. Ook kwam uit de evaluatie een gebrek aan kennis in de bedrijfstak naar voren.</w:t>
      </w:r>
    </w:p>
    <w:p>
      <w:pPr>
        <w:pStyle w:val="Standaard"/>
        <w:bidi w:val="0"/>
        <w:ind w:left="0" w:right="0" w:firstLine="0"/>
        <w:jc w:val="left"/>
        <w:rPr>
          <w:rFonts w:ascii="Georgia" w:cs="Georgia" w:hAnsi="Georgia" w:eastAsia="Georgia"/>
          <w:color w:val="313131"/>
          <w:sz w:val="16"/>
          <w:szCs w:val="16"/>
          <w:rtl w:val="0"/>
        </w:rPr>
      </w:pPr>
    </w:p>
    <w:p>
      <w:pPr>
        <w:pStyle w:val="Standaard"/>
        <w:bidi w:val="0"/>
        <w:ind w:left="0" w:right="0" w:firstLine="0"/>
        <w:jc w:val="left"/>
        <w:rPr>
          <w:rFonts w:ascii="Georgia" w:cs="Georgia" w:hAnsi="Georgia" w:eastAsia="Georgia"/>
          <w:color w:val="313131"/>
          <w:sz w:val="16"/>
          <w:szCs w:val="16"/>
          <w:rtl w:val="0"/>
        </w:rPr>
      </w:pPr>
      <w:r>
        <w:rPr>
          <w:rFonts w:ascii="Georgia" w:hAnsi="Georgia"/>
          <w:color w:val="313131"/>
          <w:sz w:val="16"/>
          <w:szCs w:val="16"/>
          <w:rtl w:val="0"/>
        </w:rPr>
        <w:t>1)</w:t>
      </w:r>
      <w:r>
        <w:rPr>
          <w:rFonts w:ascii="Georgia" w:hAnsi="Georgia" w:hint="default"/>
          <w:color w:val="313131"/>
          <w:sz w:val="16"/>
          <w:szCs w:val="16"/>
          <w:rtl w:val="0"/>
        </w:rPr>
        <w:t> </w:t>
      </w:r>
      <w:r>
        <w:rPr>
          <w:rFonts w:ascii="Georgia" w:hAnsi="Georgia"/>
          <w:color w:val="313131"/>
          <w:sz w:val="16"/>
          <w:szCs w:val="16"/>
          <w:rtl w:val="0"/>
          <w:lang w:val="nl-NL"/>
        </w:rPr>
        <w:t>Hoe vaak worden door de gemeente, en/of de Omgevingsdienst, veehouderijen gecontroleerd op de naleving van bepalingen in het Bouwbesluit 2012</w:t>
      </w:r>
      <w:r>
        <w:rPr>
          <w:rFonts w:ascii="Georgia" w:hAnsi="Georgia" w:hint="default"/>
          <w:color w:val="313131"/>
          <w:sz w:val="16"/>
          <w:szCs w:val="16"/>
          <w:rtl w:val="0"/>
        </w:rPr>
        <w:t> </w:t>
      </w:r>
      <w:r>
        <w:rPr>
          <w:rFonts w:ascii="Georgia" w:hAnsi="Georgia"/>
          <w:color w:val="313131"/>
          <w:sz w:val="16"/>
          <w:szCs w:val="16"/>
          <w:rtl w:val="0"/>
        </w:rPr>
        <w:t>(</w:t>
      </w:r>
      <w:r>
        <w:rPr>
          <w:rFonts w:ascii="Georgia" w:hAnsi="Georgia"/>
          <w:color w:val="313131"/>
          <w:sz w:val="16"/>
          <w:szCs w:val="16"/>
          <w:rtl w:val="0"/>
          <w:lang w:val="nl-NL"/>
        </w:rPr>
        <w:t>BBL</w:t>
      </w:r>
      <w:r>
        <w:rPr>
          <w:rFonts w:ascii="Georgia" w:hAnsi="Georgia"/>
          <w:color w:val="313131"/>
          <w:sz w:val="16"/>
          <w:szCs w:val="16"/>
          <w:rtl w:val="0"/>
        </w:rPr>
        <w:t>)</w:t>
      </w:r>
      <w:r>
        <w:rPr>
          <w:rFonts w:ascii="Georgia" w:hAnsi="Georgia" w:hint="default"/>
          <w:color w:val="313131"/>
          <w:sz w:val="16"/>
          <w:szCs w:val="16"/>
          <w:rtl w:val="0"/>
        </w:rPr>
        <w:t> </w:t>
      </w:r>
      <w:r>
        <w:rPr>
          <w:rFonts w:ascii="Georgia" w:hAnsi="Georgia"/>
          <w:color w:val="313131"/>
          <w:sz w:val="16"/>
          <w:szCs w:val="16"/>
          <w:rtl w:val="0"/>
          <w:lang w:val="nl-NL"/>
        </w:rPr>
        <w:t>m.b.t. de brandveiligheid van stallen?</w:t>
      </w:r>
    </w:p>
    <w:p>
      <w:pPr>
        <w:pStyle w:val="Standaard"/>
        <w:bidi w:val="0"/>
        <w:ind w:left="0" w:right="0" w:firstLine="0"/>
        <w:jc w:val="left"/>
        <w:rPr>
          <w:rFonts w:ascii="Georgia" w:cs="Georgia" w:hAnsi="Georgia" w:eastAsia="Georgia"/>
          <w:color w:val="313131"/>
          <w:sz w:val="16"/>
          <w:szCs w:val="16"/>
          <w:rtl w:val="0"/>
        </w:rPr>
      </w:pPr>
    </w:p>
    <w:p>
      <w:pPr>
        <w:pStyle w:val="Standaard"/>
        <w:bidi w:val="0"/>
        <w:ind w:left="0" w:right="0" w:firstLine="0"/>
        <w:jc w:val="left"/>
        <w:rPr>
          <w:rFonts w:ascii="Georgia" w:cs="Georgia" w:hAnsi="Georgia" w:eastAsia="Georgia"/>
          <w:color w:val="313131"/>
          <w:sz w:val="16"/>
          <w:szCs w:val="16"/>
          <w:rtl w:val="0"/>
        </w:rPr>
      </w:pPr>
      <w:r>
        <w:rPr>
          <w:rFonts w:ascii="Georgia" w:hAnsi="Georgia"/>
          <w:color w:val="313131"/>
          <w:sz w:val="16"/>
          <w:szCs w:val="16"/>
          <w:rtl w:val="0"/>
        </w:rPr>
        <w:t>2)</w:t>
      </w:r>
      <w:r>
        <w:rPr>
          <w:rFonts w:ascii="Georgia" w:hAnsi="Georgia" w:hint="default"/>
          <w:color w:val="313131"/>
          <w:sz w:val="16"/>
          <w:szCs w:val="16"/>
          <w:rtl w:val="0"/>
        </w:rPr>
        <w:t> </w:t>
      </w:r>
      <w:r>
        <w:rPr>
          <w:rFonts w:ascii="Georgia" w:hAnsi="Georgia"/>
          <w:color w:val="313131"/>
          <w:sz w:val="16"/>
          <w:szCs w:val="16"/>
          <w:rtl w:val="0"/>
          <w:lang w:val="nl-NL"/>
        </w:rPr>
        <w:t>Wordt daarbij vastgehouden aan de</w:t>
      </w:r>
      <w:r>
        <w:rPr>
          <w:rFonts w:ascii="Georgia" w:hAnsi="Georgia" w:hint="default"/>
          <w:color w:val="313131"/>
          <w:sz w:val="16"/>
          <w:szCs w:val="16"/>
          <w:rtl w:val="0"/>
        </w:rPr>
        <w:t> </w:t>
      </w:r>
      <w:r>
        <w:rPr>
          <w:rFonts w:ascii="Georgia" w:hAnsi="Georgia"/>
          <w:color w:val="313131"/>
          <w:sz w:val="16"/>
          <w:szCs w:val="16"/>
          <w:rtl w:val="0"/>
          <w:lang w:val="nl-NL"/>
        </w:rPr>
        <w:t>BBL</w:t>
      </w:r>
      <w:r>
        <w:rPr>
          <w:rFonts w:ascii="Georgia" w:hAnsi="Georgia" w:hint="default"/>
          <w:color w:val="313131"/>
          <w:sz w:val="16"/>
          <w:szCs w:val="16"/>
          <w:rtl w:val="0"/>
        </w:rPr>
        <w:t> </w:t>
      </w:r>
      <w:r>
        <w:rPr>
          <w:rFonts w:ascii="Georgia" w:hAnsi="Georgia"/>
          <w:color w:val="313131"/>
          <w:sz w:val="16"/>
          <w:szCs w:val="16"/>
          <w:rtl w:val="0"/>
          <w:lang w:val="nl-NL"/>
        </w:rPr>
        <w:t>norm van max.2500m2</w:t>
      </w:r>
      <w:r>
        <w:rPr>
          <w:rFonts w:ascii="Georgia" w:hAnsi="Georgia" w:hint="default"/>
          <w:color w:val="313131"/>
          <w:sz w:val="16"/>
          <w:szCs w:val="16"/>
          <w:rtl w:val="0"/>
        </w:rPr>
        <w:t> </w:t>
      </w:r>
      <w:r>
        <w:rPr>
          <w:rFonts w:ascii="Georgia" w:hAnsi="Georgia"/>
          <w:color w:val="313131"/>
          <w:sz w:val="16"/>
          <w:szCs w:val="16"/>
          <w:rtl w:val="0"/>
          <w:lang w:val="nl-NL"/>
        </w:rPr>
        <w:t>voor de omvang van brandcompartimenten? Of wordt ook een andere interpretatie gehanteerd?</w:t>
      </w:r>
    </w:p>
    <w:p>
      <w:pPr>
        <w:pStyle w:val="Standaard"/>
        <w:bidi w:val="0"/>
        <w:ind w:left="0" w:right="0" w:firstLine="0"/>
        <w:jc w:val="left"/>
        <w:rPr>
          <w:rFonts w:ascii="Georgia" w:cs="Georgia" w:hAnsi="Georgia" w:eastAsia="Georgia"/>
          <w:color w:val="313131"/>
          <w:sz w:val="16"/>
          <w:szCs w:val="16"/>
          <w:rtl w:val="0"/>
        </w:rPr>
      </w:pPr>
    </w:p>
    <w:p>
      <w:pPr>
        <w:pStyle w:val="Standaard"/>
        <w:bidi w:val="0"/>
        <w:ind w:left="0" w:right="0" w:firstLine="0"/>
        <w:jc w:val="left"/>
        <w:rPr>
          <w:rFonts w:ascii="Georgia" w:cs="Georgia" w:hAnsi="Georgia" w:eastAsia="Georgia"/>
          <w:color w:val="313131"/>
          <w:sz w:val="16"/>
          <w:szCs w:val="16"/>
          <w:rtl w:val="0"/>
        </w:rPr>
      </w:pPr>
      <w:r>
        <w:rPr>
          <w:rFonts w:ascii="Georgia" w:hAnsi="Georgia"/>
          <w:color w:val="313131"/>
          <w:sz w:val="16"/>
          <w:szCs w:val="16"/>
          <w:rtl w:val="0"/>
        </w:rPr>
        <w:t>3)</w:t>
      </w:r>
      <w:r>
        <w:rPr>
          <w:rFonts w:ascii="Georgia" w:hAnsi="Georgia" w:hint="default"/>
          <w:color w:val="313131"/>
          <w:sz w:val="16"/>
          <w:szCs w:val="16"/>
          <w:rtl w:val="0"/>
        </w:rPr>
        <w:t> </w:t>
      </w:r>
      <w:r>
        <w:rPr>
          <w:rFonts w:ascii="Georgia" w:hAnsi="Georgia"/>
          <w:color w:val="313131"/>
          <w:sz w:val="16"/>
          <w:szCs w:val="16"/>
          <w:rtl w:val="0"/>
          <w:lang w:val="nl-NL"/>
        </w:rPr>
        <w:t xml:space="preserve">Wordt bij nieuwbouw de controle op naleving overgelaten aan de zgn. private kwaliteitsborging, of </w:t>
      </w:r>
      <w:r>
        <w:rPr>
          <w:rFonts w:ascii="Georgia" w:hAnsi="Georgia"/>
          <w:color w:val="313131"/>
          <w:sz w:val="16"/>
          <w:szCs w:val="16"/>
          <w:rtl w:val="0"/>
          <w:lang w:val="nl-NL"/>
        </w:rPr>
        <w:t xml:space="preserve">wordt deze </w:t>
      </w:r>
      <w:r>
        <w:rPr>
          <w:rFonts w:ascii="Georgia" w:hAnsi="Georgia"/>
          <w:color w:val="313131"/>
          <w:sz w:val="16"/>
          <w:szCs w:val="16"/>
          <w:rtl w:val="0"/>
          <w:lang w:val="nl-NL"/>
        </w:rPr>
        <w:t>door de gemeente zelf uitgevoerd.</w:t>
      </w:r>
    </w:p>
    <w:p>
      <w:pPr>
        <w:pStyle w:val="Standaard"/>
        <w:bidi w:val="0"/>
        <w:ind w:left="0" w:right="0" w:firstLine="0"/>
        <w:jc w:val="left"/>
        <w:rPr>
          <w:rFonts w:ascii="Georgia" w:cs="Georgia" w:hAnsi="Georgia" w:eastAsia="Georgia"/>
          <w:color w:val="313131"/>
          <w:sz w:val="16"/>
          <w:szCs w:val="16"/>
          <w:rtl w:val="0"/>
        </w:rPr>
      </w:pPr>
    </w:p>
    <w:p>
      <w:pPr>
        <w:pStyle w:val="Standaard"/>
        <w:bidi w:val="0"/>
        <w:ind w:left="0" w:right="0" w:firstLine="0"/>
        <w:jc w:val="left"/>
        <w:rPr>
          <w:rFonts w:ascii="Georgia" w:cs="Georgia" w:hAnsi="Georgia" w:eastAsia="Georgia"/>
          <w:color w:val="313131"/>
          <w:sz w:val="16"/>
          <w:szCs w:val="16"/>
          <w:rtl w:val="0"/>
        </w:rPr>
      </w:pPr>
      <w:r>
        <w:rPr>
          <w:rFonts w:ascii="Georgia" w:hAnsi="Georgia"/>
          <w:color w:val="313131"/>
          <w:sz w:val="16"/>
          <w:szCs w:val="16"/>
          <w:rtl w:val="0"/>
        </w:rPr>
        <w:t>4)</w:t>
      </w:r>
      <w:r>
        <w:rPr>
          <w:rFonts w:ascii="Georgia" w:hAnsi="Georgia" w:hint="default"/>
          <w:color w:val="313131"/>
          <w:sz w:val="16"/>
          <w:szCs w:val="16"/>
          <w:rtl w:val="0"/>
        </w:rPr>
        <w:t> </w:t>
      </w:r>
      <w:r>
        <w:rPr>
          <w:rFonts w:ascii="Georgia" w:hAnsi="Georgia"/>
          <w:color w:val="313131"/>
          <w:sz w:val="16"/>
          <w:szCs w:val="16"/>
          <w:rtl w:val="0"/>
          <w:lang w:val="nl-NL"/>
        </w:rPr>
        <w:t>Bent u bereid om de</w:t>
      </w:r>
      <w:r>
        <w:rPr>
          <w:rFonts w:ascii="Georgia" w:hAnsi="Georgia" w:hint="default"/>
          <w:color w:val="313131"/>
          <w:sz w:val="16"/>
          <w:szCs w:val="16"/>
          <w:rtl w:val="0"/>
        </w:rPr>
        <w:t> </w:t>
      </w:r>
      <w:r>
        <w:rPr>
          <w:rFonts w:ascii="Georgia" w:hAnsi="Georgia"/>
          <w:color w:val="313131"/>
          <w:sz w:val="16"/>
          <w:szCs w:val="16"/>
          <w:rtl w:val="0"/>
          <w:lang w:val="nl-NL"/>
        </w:rPr>
        <w:t>voorlichting aan bedrijven en de</w:t>
      </w:r>
      <w:r>
        <w:rPr>
          <w:rFonts w:ascii="Georgia" w:hAnsi="Georgia" w:hint="default"/>
          <w:color w:val="313131"/>
          <w:sz w:val="16"/>
          <w:szCs w:val="16"/>
          <w:rtl w:val="0"/>
        </w:rPr>
        <w:t> </w:t>
      </w:r>
      <w:r>
        <w:rPr>
          <w:rFonts w:ascii="Georgia" w:hAnsi="Georgia"/>
          <w:color w:val="313131"/>
          <w:sz w:val="16"/>
          <w:szCs w:val="16"/>
          <w:rtl w:val="0"/>
          <w:lang w:val="nl-NL"/>
        </w:rPr>
        <w:t>controle op naleving van de brandveiligheidsbepalingen te intensiveren? Zo nee, waarom niet?</w:t>
      </w:r>
    </w:p>
    <w:p>
      <w:pPr>
        <w:pStyle w:val="Standaard"/>
        <w:bidi w:val="0"/>
        <w:ind w:left="0" w:right="0" w:firstLine="0"/>
        <w:jc w:val="left"/>
        <w:rPr>
          <w:rFonts w:ascii="Georgia" w:cs="Georgia" w:hAnsi="Georgia" w:eastAsia="Georgia"/>
          <w:color w:val="313131"/>
          <w:sz w:val="16"/>
          <w:szCs w:val="16"/>
          <w:rtl w:val="0"/>
        </w:rPr>
      </w:pPr>
    </w:p>
    <w:p>
      <w:pPr>
        <w:pStyle w:val="Standaard"/>
        <w:bidi w:val="0"/>
        <w:ind w:left="0" w:right="0" w:firstLine="0"/>
        <w:jc w:val="left"/>
        <w:rPr>
          <w:rFonts w:ascii="Georgia" w:cs="Georgia" w:hAnsi="Georgia" w:eastAsia="Georgia"/>
          <w:color w:val="313131"/>
          <w:sz w:val="16"/>
          <w:szCs w:val="16"/>
          <w:rtl w:val="0"/>
        </w:rPr>
      </w:pPr>
      <w:r>
        <w:rPr>
          <w:rFonts w:ascii="Georgia" w:hAnsi="Georgia"/>
          <w:color w:val="313131"/>
          <w:sz w:val="16"/>
          <w:szCs w:val="16"/>
          <w:rtl w:val="0"/>
          <w:lang w:val="nl-NL"/>
        </w:rPr>
        <w:t>In 2017 is het eerder ingestelde Actieplan Stalbranden</w:t>
      </w:r>
      <w:r>
        <w:rPr>
          <w:rFonts w:ascii="Georgia" w:hAnsi="Georgia" w:hint="default"/>
          <w:color w:val="313131"/>
          <w:sz w:val="16"/>
          <w:szCs w:val="16"/>
          <w:rtl w:val="0"/>
        </w:rPr>
        <w:t> </w:t>
      </w:r>
      <w:r>
        <w:rPr>
          <w:rFonts w:ascii="Georgia" w:hAnsi="Georgia"/>
          <w:color w:val="313131"/>
          <w:sz w:val="16"/>
          <w:szCs w:val="16"/>
          <w:rtl w:val="0"/>
          <w:lang w:val="nl-NL"/>
        </w:rPr>
        <w:t>in opdracht van het Ministerie van EZ</w:t>
      </w:r>
      <w:r>
        <w:rPr>
          <w:rFonts w:ascii="Georgia" w:hAnsi="Georgia" w:hint="default"/>
          <w:color w:val="313131"/>
          <w:sz w:val="16"/>
          <w:szCs w:val="16"/>
          <w:rtl w:val="0"/>
        </w:rPr>
        <w:t> </w:t>
      </w:r>
      <w:r>
        <w:rPr>
          <w:rFonts w:ascii="Georgia" w:hAnsi="Georgia"/>
          <w:color w:val="313131"/>
          <w:sz w:val="16"/>
          <w:szCs w:val="16"/>
          <w:rtl w:val="0"/>
        </w:rPr>
        <w:t>ge</w:t>
      </w:r>
      <w:r>
        <w:rPr>
          <w:rFonts w:ascii="Georgia" w:hAnsi="Georgia" w:hint="default"/>
          <w:color w:val="313131"/>
          <w:sz w:val="16"/>
          <w:szCs w:val="16"/>
          <w:rtl w:val="0"/>
          <w:lang w:val="nl-NL"/>
        </w:rPr>
        <w:t>ë</w:t>
      </w:r>
      <w:r>
        <w:rPr>
          <w:rFonts w:ascii="Georgia" w:hAnsi="Georgia"/>
          <w:color w:val="313131"/>
          <w:sz w:val="16"/>
          <w:szCs w:val="16"/>
          <w:rtl w:val="0"/>
          <w:lang w:val="nl-NL"/>
        </w:rPr>
        <w:t>valueerd (WUR, 2017). Uit die evaluatie kwamen</w:t>
      </w:r>
      <w:r>
        <w:rPr>
          <w:rFonts w:ascii="Georgia" w:hAnsi="Georgia" w:hint="default"/>
          <w:color w:val="313131"/>
          <w:sz w:val="16"/>
          <w:szCs w:val="16"/>
          <w:rtl w:val="0"/>
        </w:rPr>
        <w:t> </w:t>
      </w:r>
      <w:r>
        <w:rPr>
          <w:rFonts w:ascii="Georgia" w:hAnsi="Georgia"/>
          <w:color w:val="313131"/>
          <w:sz w:val="16"/>
          <w:szCs w:val="16"/>
          <w:rtl w:val="0"/>
          <w:lang w:val="nl-NL"/>
        </w:rPr>
        <w:t>duidelijke oorzaken (m.n. storingen in de elektra) naar voren en</w:t>
      </w:r>
      <w:r>
        <w:rPr>
          <w:rFonts w:ascii="Georgia" w:hAnsi="Georgia" w:hint="default"/>
          <w:color w:val="313131"/>
          <w:sz w:val="16"/>
          <w:szCs w:val="16"/>
          <w:rtl w:val="0"/>
        </w:rPr>
        <w:t> </w:t>
      </w:r>
      <w:r>
        <w:rPr>
          <w:rFonts w:ascii="Georgia" w:hAnsi="Georgia"/>
          <w:color w:val="313131"/>
          <w:sz w:val="16"/>
          <w:szCs w:val="16"/>
          <w:rtl w:val="0"/>
          <w:lang w:val="nl-NL"/>
        </w:rPr>
        <w:t>tal van</w:t>
      </w:r>
      <w:r>
        <w:rPr>
          <w:rFonts w:ascii="Georgia" w:hAnsi="Georgia" w:hint="default"/>
          <w:color w:val="313131"/>
          <w:sz w:val="16"/>
          <w:szCs w:val="16"/>
          <w:rtl w:val="0"/>
        </w:rPr>
        <w:t> </w:t>
      </w:r>
      <w:r>
        <w:rPr>
          <w:rFonts w:ascii="Georgia" w:hAnsi="Georgia"/>
          <w:color w:val="313131"/>
          <w:sz w:val="16"/>
          <w:szCs w:val="16"/>
          <w:rtl w:val="0"/>
        </w:rPr>
        <w:t>adviezen</w:t>
      </w:r>
      <w:r>
        <w:rPr>
          <w:rFonts w:ascii="Georgia" w:hAnsi="Georgia" w:hint="default"/>
          <w:color w:val="313131"/>
          <w:sz w:val="16"/>
          <w:szCs w:val="16"/>
          <w:rtl w:val="0"/>
        </w:rPr>
        <w:t> </w:t>
      </w:r>
      <w:r>
        <w:rPr>
          <w:rFonts w:ascii="Georgia" w:hAnsi="Georgia"/>
          <w:color w:val="313131"/>
          <w:sz w:val="16"/>
          <w:szCs w:val="16"/>
          <w:rtl w:val="0"/>
          <w:lang w:val="nl-NL"/>
        </w:rPr>
        <w:t>die nog niet zijn opgevolgd.</w:t>
      </w:r>
      <w:r>
        <w:rPr>
          <w:rFonts w:ascii="Georgia" w:hAnsi="Georgia" w:hint="default"/>
          <w:color w:val="313131"/>
          <w:sz w:val="16"/>
          <w:szCs w:val="16"/>
          <w:rtl w:val="0"/>
        </w:rPr>
        <w:t> </w:t>
      </w:r>
      <w:r>
        <w:rPr>
          <w:rFonts w:ascii="Georgia" w:hAnsi="Georgia"/>
          <w:color w:val="313131"/>
          <w:sz w:val="16"/>
          <w:szCs w:val="16"/>
          <w:rtl w:val="0"/>
          <w:lang w:val="nl-NL"/>
        </w:rPr>
        <w:t>Een groot deel van deze adviezen zijn aan het Rijk en de sectorpartijen (veehouders en verzekeraars) gericht.</w:t>
      </w:r>
      <w:r>
        <w:rPr>
          <w:rFonts w:ascii="Georgia" w:hAnsi="Georgia" w:hint="default"/>
          <w:color w:val="313131"/>
          <w:sz w:val="16"/>
          <w:szCs w:val="16"/>
          <w:rtl w:val="0"/>
        </w:rPr>
        <w:t> </w:t>
      </w:r>
    </w:p>
    <w:p>
      <w:pPr>
        <w:pStyle w:val="Standaard"/>
        <w:bidi w:val="0"/>
        <w:ind w:left="0" w:right="0" w:firstLine="0"/>
        <w:jc w:val="left"/>
        <w:rPr>
          <w:rFonts w:ascii="Georgia" w:cs="Georgia" w:hAnsi="Georgia" w:eastAsia="Georgia"/>
          <w:color w:val="313131"/>
          <w:sz w:val="16"/>
          <w:szCs w:val="16"/>
          <w:rtl w:val="0"/>
        </w:rPr>
      </w:pPr>
      <w:r>
        <w:rPr>
          <w:rFonts w:ascii="Georgia" w:hAnsi="Georgia"/>
          <w:color w:val="313131"/>
          <w:sz w:val="16"/>
          <w:szCs w:val="16"/>
          <w:rtl w:val="0"/>
          <w:lang w:val="nl-NL"/>
        </w:rPr>
        <w:t>De Limburgse voorzitter van de landelijke LTO-werkgroep Pluimveehouderij, dhr. Hubers, dingt op maatregelen aan. Met name zouden er ook voor bestaande stallen, en niet alleen voor nieuwbouw, brandveiligheidseisen in het Bouwbesluit moeten worden opgenomen.</w:t>
      </w:r>
      <w:r>
        <w:rPr>
          <w:rFonts w:ascii="Georgia" w:hAnsi="Georgia" w:hint="default"/>
          <w:color w:val="313131"/>
          <w:sz w:val="16"/>
          <w:szCs w:val="16"/>
          <w:rtl w:val="0"/>
        </w:rPr>
        <w:t> </w:t>
      </w:r>
      <w:r>
        <w:rPr>
          <w:rFonts w:ascii="Georgia" w:hAnsi="Georgia"/>
          <w:color w:val="313131"/>
          <w:sz w:val="16"/>
          <w:szCs w:val="16"/>
          <w:rtl w:val="0"/>
        </w:rPr>
        <w:t>In</w:t>
      </w:r>
      <w:r>
        <w:rPr>
          <w:rFonts w:ascii="Georgia" w:hAnsi="Georgia" w:hint="default"/>
          <w:color w:val="313131"/>
          <w:sz w:val="16"/>
          <w:szCs w:val="16"/>
          <w:rtl w:val="0"/>
        </w:rPr>
        <w:t> </w:t>
      </w:r>
      <w:r>
        <w:rPr>
          <w:rFonts w:ascii="Georgia" w:hAnsi="Georgia"/>
          <w:color w:val="313131"/>
          <w:sz w:val="16"/>
          <w:szCs w:val="16"/>
          <w:rtl w:val="0"/>
          <w:lang w:val="nl-NL"/>
        </w:rPr>
        <w:t>de Evaluatie (het</w:t>
      </w:r>
      <w:r>
        <w:rPr>
          <w:rFonts w:ascii="Georgia" w:hAnsi="Georgia" w:hint="default"/>
          <w:color w:val="313131"/>
          <w:sz w:val="16"/>
          <w:szCs w:val="16"/>
          <w:rtl w:val="0"/>
        </w:rPr>
        <w:t> </w:t>
      </w:r>
      <w:r>
        <w:rPr>
          <w:rFonts w:ascii="Georgia" w:hAnsi="Georgia"/>
          <w:color w:val="313131"/>
          <w:sz w:val="16"/>
          <w:szCs w:val="16"/>
          <w:rtl w:val="0"/>
          <w:lang w:val="en-US"/>
        </w:rPr>
        <w:t>Advies,</w:t>
      </w:r>
      <w:r>
        <w:rPr>
          <w:rFonts w:ascii="Georgia" w:hAnsi="Georgia" w:hint="default"/>
          <w:color w:val="313131"/>
          <w:sz w:val="16"/>
          <w:szCs w:val="16"/>
          <w:rtl w:val="0"/>
        </w:rPr>
        <w:t> </w:t>
      </w:r>
      <w:r>
        <w:rPr>
          <w:rFonts w:ascii="Georgia" w:hAnsi="Georgia"/>
          <w:color w:val="313131"/>
          <w:sz w:val="16"/>
          <w:szCs w:val="16"/>
          <w:rtl w:val="0"/>
          <w:lang w:val="nl-NL"/>
        </w:rPr>
        <w:t>hoofdstuk 10) worden als uitvoerbare en zinvolle maatregelen</w:t>
      </w:r>
      <w:r>
        <w:rPr>
          <w:rFonts w:ascii="Georgia" w:hAnsi="Georgia" w:hint="default"/>
          <w:color w:val="313131"/>
          <w:sz w:val="16"/>
          <w:szCs w:val="16"/>
          <w:rtl w:val="0"/>
        </w:rPr>
        <w:t> </w:t>
      </w:r>
      <w:r>
        <w:rPr>
          <w:rFonts w:ascii="Georgia" w:hAnsi="Georgia"/>
          <w:color w:val="313131"/>
          <w:sz w:val="16"/>
          <w:szCs w:val="16"/>
          <w:rtl w:val="0"/>
          <w:lang w:val="it-IT"/>
        </w:rPr>
        <w:t>o.m.</w:t>
      </w:r>
      <w:r>
        <w:rPr>
          <w:rFonts w:ascii="Georgia" w:hAnsi="Georgia" w:hint="default"/>
          <w:color w:val="313131"/>
          <w:sz w:val="16"/>
          <w:szCs w:val="16"/>
          <w:rtl w:val="0"/>
        </w:rPr>
        <w:t> </w:t>
      </w:r>
      <w:r>
        <w:rPr>
          <w:rFonts w:ascii="Georgia" w:hAnsi="Georgia"/>
          <w:color w:val="313131"/>
          <w:sz w:val="16"/>
          <w:szCs w:val="16"/>
          <w:rtl w:val="0"/>
          <w:lang w:val="nl-NL"/>
        </w:rPr>
        <w:t xml:space="preserve">genoemd: periodieke </w:t>
      </w:r>
      <w:r>
        <w:rPr>
          <w:rFonts w:ascii="Georgia" w:hAnsi="Georgia"/>
          <w:color w:val="313131"/>
          <w:sz w:val="16"/>
          <w:szCs w:val="16"/>
          <w:rtl w:val="0"/>
          <w:lang w:val="nl-NL"/>
        </w:rPr>
        <w:t>elektra keuringen</w:t>
      </w:r>
      <w:r>
        <w:rPr>
          <w:rFonts w:ascii="Georgia" w:hAnsi="Georgia" w:hint="default"/>
          <w:color w:val="313131"/>
          <w:sz w:val="16"/>
          <w:szCs w:val="16"/>
          <w:rtl w:val="0"/>
        </w:rPr>
        <w:t> </w:t>
      </w:r>
      <w:r>
        <w:rPr>
          <w:rFonts w:ascii="Georgia" w:hAnsi="Georgia"/>
          <w:color w:val="313131"/>
          <w:sz w:val="16"/>
          <w:szCs w:val="16"/>
          <w:rtl w:val="0"/>
        </w:rPr>
        <w:t>en</w:t>
      </w:r>
      <w:r>
        <w:rPr>
          <w:rFonts w:ascii="Georgia" w:hAnsi="Georgia" w:hint="default"/>
          <w:color w:val="313131"/>
          <w:sz w:val="16"/>
          <w:szCs w:val="16"/>
          <w:rtl w:val="0"/>
        </w:rPr>
        <w:t> </w:t>
      </w:r>
      <w:r>
        <w:rPr>
          <w:rFonts w:ascii="Georgia" w:hAnsi="Georgia"/>
          <w:color w:val="313131"/>
          <w:sz w:val="16"/>
          <w:szCs w:val="16"/>
          <w:rtl w:val="0"/>
          <w:lang w:val="nl-NL"/>
        </w:rPr>
        <w:t>meer bluswatervoorzieningen</w:t>
      </w:r>
      <w:r>
        <w:rPr>
          <w:rFonts w:ascii="Georgia" w:hAnsi="Georgia" w:hint="default"/>
          <w:color w:val="313131"/>
          <w:sz w:val="16"/>
          <w:szCs w:val="16"/>
          <w:rtl w:val="0"/>
        </w:rPr>
        <w:t> </w:t>
      </w:r>
      <w:r>
        <w:rPr>
          <w:rFonts w:ascii="Georgia" w:hAnsi="Georgia"/>
          <w:color w:val="313131"/>
          <w:sz w:val="16"/>
          <w:szCs w:val="16"/>
          <w:rtl w:val="0"/>
          <w:lang w:val="nl-NL"/>
        </w:rPr>
        <w:t>ter plekke.</w:t>
      </w:r>
      <w:r>
        <w:rPr>
          <w:rFonts w:ascii="Georgia" w:hAnsi="Georgia" w:hint="default"/>
          <w:color w:val="313131"/>
          <w:sz w:val="16"/>
          <w:szCs w:val="16"/>
          <w:rtl w:val="0"/>
        </w:rPr>
        <w:t> </w:t>
      </w:r>
    </w:p>
    <w:p>
      <w:pPr>
        <w:pStyle w:val="Standaard"/>
        <w:bidi w:val="0"/>
        <w:ind w:left="0" w:right="0" w:firstLine="0"/>
        <w:jc w:val="left"/>
        <w:rPr>
          <w:rFonts w:ascii="Georgia" w:cs="Georgia" w:hAnsi="Georgia" w:eastAsia="Georgia"/>
          <w:color w:val="313131"/>
          <w:sz w:val="16"/>
          <w:szCs w:val="16"/>
          <w:rtl w:val="0"/>
        </w:rPr>
      </w:pPr>
    </w:p>
    <w:p>
      <w:pPr>
        <w:pStyle w:val="Standaard"/>
        <w:bidi w:val="0"/>
        <w:ind w:left="0" w:right="0" w:firstLine="0"/>
        <w:jc w:val="left"/>
        <w:rPr>
          <w:rFonts w:ascii="Georgia" w:cs="Georgia" w:hAnsi="Georgia" w:eastAsia="Georgia"/>
          <w:color w:val="313131"/>
          <w:sz w:val="16"/>
          <w:szCs w:val="16"/>
          <w:rtl w:val="0"/>
        </w:rPr>
      </w:pPr>
      <w:r>
        <w:rPr>
          <w:rFonts w:ascii="Georgia" w:hAnsi="Georgia"/>
          <w:color w:val="313131"/>
          <w:sz w:val="16"/>
          <w:szCs w:val="16"/>
          <w:rtl w:val="0"/>
        </w:rPr>
        <w:t>5)</w:t>
      </w:r>
      <w:r>
        <w:rPr>
          <w:rFonts w:ascii="Georgia" w:hAnsi="Georgia" w:hint="default"/>
          <w:color w:val="313131"/>
          <w:sz w:val="16"/>
          <w:szCs w:val="16"/>
          <w:rtl w:val="0"/>
        </w:rPr>
        <w:t> </w:t>
      </w:r>
      <w:r>
        <w:rPr>
          <w:rFonts w:ascii="Georgia" w:hAnsi="Georgia"/>
          <w:color w:val="313131"/>
          <w:sz w:val="16"/>
          <w:szCs w:val="16"/>
          <w:rtl w:val="0"/>
          <w:lang w:val="nl-NL"/>
        </w:rPr>
        <w:t>Bent u bereid</w:t>
      </w:r>
      <w:r>
        <w:rPr>
          <w:rFonts w:ascii="Georgia" w:hAnsi="Georgia" w:hint="default"/>
          <w:color w:val="313131"/>
          <w:sz w:val="16"/>
          <w:szCs w:val="16"/>
          <w:rtl w:val="0"/>
        </w:rPr>
        <w:t> </w:t>
      </w:r>
      <w:r>
        <w:rPr>
          <w:rFonts w:ascii="Georgia" w:hAnsi="Georgia"/>
          <w:color w:val="313131"/>
          <w:sz w:val="16"/>
          <w:szCs w:val="16"/>
          <w:rtl w:val="0"/>
          <w:lang w:val="nl-NL"/>
        </w:rPr>
        <w:t>om, eventueel samen met andere gemeentes en de provincie Limburg, bij sectorpartijen en het Rijk aan te dringen op</w:t>
      </w:r>
      <w:r>
        <w:rPr>
          <w:rFonts w:ascii="Georgia" w:hAnsi="Georgia" w:hint="default"/>
          <w:color w:val="313131"/>
          <w:sz w:val="16"/>
          <w:szCs w:val="16"/>
          <w:rtl w:val="0"/>
        </w:rPr>
        <w:t> </w:t>
      </w:r>
      <w:r>
        <w:rPr>
          <w:rFonts w:ascii="Georgia" w:hAnsi="Georgia"/>
          <w:color w:val="313131"/>
          <w:sz w:val="16"/>
          <w:szCs w:val="16"/>
          <w:rtl w:val="0"/>
          <w:lang w:val="nl-NL"/>
        </w:rPr>
        <w:t>brandveiligheidseisen ook</w:t>
      </w:r>
      <w:r>
        <w:rPr>
          <w:rFonts w:ascii="Georgia" w:hAnsi="Georgia" w:hint="default"/>
          <w:color w:val="313131"/>
          <w:sz w:val="16"/>
          <w:szCs w:val="16"/>
          <w:rtl w:val="0"/>
        </w:rPr>
        <w:t> </w:t>
      </w:r>
      <w:r>
        <w:rPr>
          <w:rFonts w:ascii="Georgia" w:hAnsi="Georgia"/>
          <w:color w:val="313131"/>
          <w:sz w:val="16"/>
          <w:szCs w:val="16"/>
          <w:rtl w:val="0"/>
          <w:lang w:val="nl-NL"/>
        </w:rPr>
        <w:t>voor bestaande stallen? En op</w:t>
      </w:r>
      <w:r>
        <w:rPr>
          <w:rFonts w:ascii="Georgia" w:hAnsi="Georgia" w:hint="default"/>
          <w:color w:val="313131"/>
          <w:sz w:val="16"/>
          <w:szCs w:val="16"/>
          <w:rtl w:val="0"/>
        </w:rPr>
        <w:t> </w:t>
      </w:r>
      <w:r>
        <w:rPr>
          <w:rFonts w:ascii="Georgia" w:hAnsi="Georgia"/>
          <w:color w:val="313131"/>
          <w:sz w:val="16"/>
          <w:szCs w:val="16"/>
          <w:rtl w:val="0"/>
          <w:lang w:val="nl-NL"/>
        </w:rPr>
        <w:t>de uitvoering van de adviezen uit de Evaluatie</w:t>
      </w:r>
      <w:r>
        <w:rPr>
          <w:rFonts w:ascii="Georgia" w:hAnsi="Georgia" w:hint="default"/>
          <w:color w:val="313131"/>
          <w:sz w:val="16"/>
          <w:szCs w:val="16"/>
          <w:rtl w:val="0"/>
        </w:rPr>
        <w:t> </w:t>
      </w:r>
      <w:r>
        <w:rPr>
          <w:rFonts w:ascii="Georgia" w:hAnsi="Georgia"/>
          <w:color w:val="313131"/>
          <w:sz w:val="16"/>
          <w:szCs w:val="16"/>
          <w:rtl w:val="0"/>
          <w:lang w:val="nl-NL"/>
        </w:rPr>
        <w:t>van het Actieplan Stalbranden?</w:t>
      </w:r>
      <w:r>
        <w:rPr>
          <w:rFonts w:ascii="Georgia" w:hAnsi="Georgia" w:hint="default"/>
          <w:color w:val="313131"/>
          <w:sz w:val="16"/>
          <w:szCs w:val="16"/>
          <w:rtl w:val="0"/>
        </w:rPr>
        <w:t> </w:t>
      </w:r>
      <w:r>
        <w:rPr>
          <w:rFonts w:ascii="Georgia" w:hAnsi="Georgia"/>
          <w:color w:val="313131"/>
          <w:sz w:val="16"/>
          <w:szCs w:val="16"/>
          <w:rtl w:val="0"/>
        </w:rPr>
        <w:t xml:space="preserve">Zo </w:t>
      </w:r>
      <w:r>
        <w:rPr>
          <w:rFonts w:ascii="Georgia" w:hAnsi="Georgia"/>
          <w:color w:val="313131"/>
          <w:sz w:val="16"/>
          <w:szCs w:val="16"/>
          <w:rtl w:val="0"/>
          <w:lang w:val="nl-NL"/>
        </w:rPr>
        <w:t xml:space="preserve">niet </w:t>
      </w:r>
      <w:r>
        <w:rPr>
          <w:rFonts w:ascii="Georgia" w:hAnsi="Georgia"/>
          <w:color w:val="313131"/>
          <w:sz w:val="16"/>
          <w:szCs w:val="16"/>
          <w:rtl w:val="0"/>
          <w:lang w:val="nl-NL"/>
        </w:rPr>
        <w:t>op alle, dan wel in ieder geval snel en eenvoudig uitvoerbare maatregelen</w:t>
      </w:r>
      <w:r>
        <w:rPr>
          <w:rFonts w:ascii="Georgia" w:hAnsi="Georgia" w:hint="default"/>
          <w:color w:val="313131"/>
          <w:sz w:val="16"/>
          <w:szCs w:val="16"/>
          <w:rtl w:val="0"/>
        </w:rPr>
        <w:t> </w:t>
      </w:r>
      <w:r>
        <w:rPr>
          <w:rFonts w:ascii="Georgia" w:hAnsi="Georgia"/>
          <w:color w:val="313131"/>
          <w:sz w:val="16"/>
          <w:szCs w:val="16"/>
          <w:rtl w:val="0"/>
          <w:lang w:val="nl-NL"/>
        </w:rPr>
        <w:t xml:space="preserve">zoals periodieke </w:t>
      </w:r>
      <w:r>
        <w:rPr>
          <w:rFonts w:ascii="Georgia" w:hAnsi="Georgia"/>
          <w:color w:val="313131"/>
          <w:sz w:val="16"/>
          <w:szCs w:val="16"/>
          <w:rtl w:val="0"/>
          <w:lang w:val="nl-NL"/>
        </w:rPr>
        <w:t>elektra keuringen</w:t>
      </w:r>
      <w:r>
        <w:rPr>
          <w:rFonts w:ascii="Georgia" w:hAnsi="Georgia"/>
          <w:color w:val="313131"/>
          <w:sz w:val="16"/>
          <w:szCs w:val="16"/>
          <w:rtl w:val="0"/>
          <w:lang w:val="nl-NL"/>
        </w:rPr>
        <w:t xml:space="preserve"> en meer bluswatervoorzieningen ter plekke?</w:t>
      </w:r>
    </w:p>
    <w:p>
      <w:pPr>
        <w:pStyle w:val="Standaard"/>
        <w:bidi w:val="0"/>
        <w:ind w:left="0" w:right="0" w:firstLine="0"/>
        <w:jc w:val="left"/>
        <w:rPr>
          <w:rFonts w:ascii="Georgia" w:cs="Georgia" w:hAnsi="Georgia" w:eastAsia="Georgia"/>
          <w:color w:val="313131"/>
          <w:sz w:val="16"/>
          <w:szCs w:val="16"/>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8" w:lineRule="auto"/>
        <w:ind w:left="0" w:right="0" w:firstLine="0"/>
        <w:jc w:val="left"/>
        <w:rPr>
          <w:rFonts w:ascii="Georgia" w:cs="Georgia" w:hAnsi="Georgia" w:eastAsia="Georgia"/>
          <w:sz w:val="16"/>
          <w:szCs w:val="16"/>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8" w:lineRule="auto"/>
        <w:ind w:left="0" w:right="0" w:firstLine="0"/>
        <w:jc w:val="left"/>
        <w:rPr>
          <w:rFonts w:ascii="Georgia" w:cs="Georgia" w:hAnsi="Georgia" w:eastAsia="Georgia"/>
          <w:sz w:val="16"/>
          <w:szCs w:val="16"/>
          <w:u w:color="000000"/>
          <w:rtl w:val="0"/>
          <w:lang w:val="nl-NL"/>
        </w:rPr>
      </w:pPr>
      <w:r>
        <w:rPr>
          <w:rFonts w:ascii="Georgia" w:hAnsi="Georgia"/>
          <w:sz w:val="16"/>
          <w:szCs w:val="16"/>
          <w:u w:color="000000"/>
          <w:rtl w:val="0"/>
          <w:lang w:val="nl-NL"/>
        </w:rPr>
        <w:t>Met vriendelijke groet,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8" w:lineRule="auto"/>
        <w:ind w:left="0" w:right="0" w:firstLine="0"/>
        <w:jc w:val="left"/>
        <w:rPr>
          <w:rFonts w:ascii="Georgia" w:cs="Georgia" w:hAnsi="Georgia" w:eastAsia="Georgia"/>
          <w:sz w:val="16"/>
          <w:szCs w:val="16"/>
          <w:u w:color="000000"/>
          <w:rtl w:val="0"/>
          <w:lang w:val="nl-NL"/>
        </w:rPr>
      </w:pPr>
      <w:r>
        <w:rPr>
          <w:rFonts w:ascii="Georgia" w:hAnsi="Georgia"/>
          <w:sz w:val="16"/>
          <w:szCs w:val="16"/>
          <w:u w:color="000000"/>
          <w:rtl w:val="0"/>
          <w:lang w:val="nl-NL"/>
        </w:rPr>
        <w:t>Namens de SP fractie Weert,</w:t>
      </w:r>
      <w:r>
        <w:rPr>
          <w:rFonts w:ascii="Arial Unicode MS" w:cs="Arial Unicode MS" w:hAnsi="Arial Unicode MS" w:eastAsia="Arial Unicode MS"/>
          <w:b w:val="0"/>
          <w:bCs w:val="0"/>
          <w:i w:val="0"/>
          <w:iCs w:val="0"/>
          <w:sz w:val="16"/>
          <w:szCs w:val="16"/>
          <w:u w:color="000000"/>
          <w:rtl w:val="0"/>
          <w:lang w:val="nl-NL"/>
        </w:rPr>
        <w:br w:type="textWrapping"/>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8" w:lineRule="auto"/>
        <w:ind w:left="0" w:right="0" w:firstLine="0"/>
        <w:jc w:val="left"/>
        <w:rPr>
          <w:rFonts w:ascii="Georgia" w:cs="Georgia" w:hAnsi="Georgia" w:eastAsia="Georgia"/>
          <w:sz w:val="16"/>
          <w:szCs w:val="16"/>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8" w:lineRule="auto"/>
        <w:ind w:left="0" w:right="0" w:firstLine="0"/>
        <w:jc w:val="left"/>
        <w:rPr>
          <w:rFonts w:ascii="Georgia" w:cs="Georgia" w:hAnsi="Georgia" w:eastAsia="Georgia"/>
          <w:sz w:val="16"/>
          <w:szCs w:val="16"/>
          <w:u w:color="000000"/>
          <w:rtl w:val="0"/>
          <w:lang w:val="nl-NL"/>
        </w:rPr>
      </w:pPr>
      <w:r>
        <w:rPr>
          <w:rFonts w:ascii="Georgia" w:hAnsi="Georgia"/>
          <w:sz w:val="16"/>
          <w:szCs w:val="16"/>
          <w:u w:color="000000"/>
          <w:rtl w:val="0"/>
          <w:lang w:val="nl-NL"/>
        </w:rPr>
        <w:t>Karin Duijsters</w:t>
      </w:r>
    </w:p>
    <w:p>
      <w:pPr>
        <w:pStyle w:val="Standaard"/>
        <w:bidi w:val="0"/>
        <w:ind w:left="0" w:right="0" w:firstLine="0"/>
        <w:jc w:val="left"/>
        <w:rPr>
          <w:rFonts w:ascii="Georgia" w:cs="Georgia" w:hAnsi="Georgia" w:eastAsia="Georgia"/>
          <w:color w:val="313131"/>
          <w:sz w:val="16"/>
          <w:szCs w:val="16"/>
          <w:rtl w:val="0"/>
        </w:rPr>
      </w:pPr>
    </w:p>
    <w:p>
      <w:pPr>
        <w:pStyle w:val="Standaard"/>
        <w:bidi w:val="0"/>
        <w:ind w:left="0" w:right="0" w:firstLine="0"/>
        <w:jc w:val="left"/>
        <w:rPr>
          <w:rFonts w:ascii="Georgia" w:cs="Georgia" w:hAnsi="Georgia" w:eastAsia="Georgia"/>
          <w:color w:val="313131"/>
          <w:sz w:val="16"/>
          <w:szCs w:val="16"/>
          <w:rtl w:val="0"/>
        </w:rPr>
      </w:pPr>
    </w:p>
    <w:p>
      <w:pPr>
        <w:pStyle w:val="Standaard"/>
        <w:bidi w:val="0"/>
        <w:ind w:left="0" w:right="0" w:firstLine="0"/>
        <w:jc w:val="left"/>
        <w:rPr>
          <w:rFonts w:ascii="Georgia" w:cs="Georgia" w:hAnsi="Georgia" w:eastAsia="Georgia"/>
          <w:color w:val="313131"/>
          <w:sz w:val="16"/>
          <w:szCs w:val="16"/>
          <w:rtl w:val="0"/>
        </w:rPr>
      </w:pPr>
      <w:r>
        <w:rPr>
          <w:rFonts w:ascii="Georgia" w:cs="Georgia" w:hAnsi="Georgia" w:eastAsia="Georgia"/>
          <w:color w:val="313131"/>
          <w:sz w:val="16"/>
          <w:szCs w:val="16"/>
          <w:rtl w:val="0"/>
        </w:rPr>
        <w:drawing>
          <wp:anchor distT="57150" distB="57150" distL="57150" distR="57150" simplePos="0" relativeHeight="251659264" behindDoc="0" locked="0" layoutInCell="1" allowOverlap="1">
            <wp:simplePos x="0" y="0"/>
            <wp:positionH relativeFrom="margin">
              <wp:posOffset>15277</wp:posOffset>
            </wp:positionH>
            <wp:positionV relativeFrom="line">
              <wp:posOffset>276163</wp:posOffset>
            </wp:positionV>
            <wp:extent cx="1283970" cy="723900"/>
            <wp:effectExtent l="0" t="0" r="0" b="0"/>
            <wp:wrapSquare wrapText="bothSides" distL="57150" distR="57150" distT="57150" distB="57150"/>
            <wp:docPr id="1073741825" name="officeArt object" descr="SP_logo_rood"/>
            <wp:cNvGraphicFramePr/>
            <a:graphic xmlns:a="http://schemas.openxmlformats.org/drawingml/2006/main">
              <a:graphicData uri="http://schemas.openxmlformats.org/drawingml/2006/picture">
                <pic:pic xmlns:pic="http://schemas.openxmlformats.org/drawingml/2006/picture">
                  <pic:nvPicPr>
                    <pic:cNvPr id="1073741825" name="SP_logo_rood" descr="SP_logo_rood"/>
                    <pic:cNvPicPr>
                      <a:picLocks noChangeAspect="1"/>
                    </pic:cNvPicPr>
                  </pic:nvPicPr>
                  <pic:blipFill>
                    <a:blip r:embed="rId4">
                      <a:extLst/>
                    </a:blip>
                    <a:stretch>
                      <a:fillRect/>
                    </a:stretch>
                  </pic:blipFill>
                  <pic:spPr>
                    <a:xfrm>
                      <a:off x="0" y="0"/>
                      <a:ext cx="1283970" cy="723900"/>
                    </a:xfrm>
                    <a:prstGeom prst="rect">
                      <a:avLst/>
                    </a:prstGeom>
                    <a:ln w="12700" cap="flat">
                      <a:noFill/>
                      <a:miter lim="400000"/>
                    </a:ln>
                    <a:effectLst/>
                  </pic:spPr>
                </pic:pic>
              </a:graphicData>
            </a:graphic>
          </wp:anchor>
        </w:drawing>
      </w:r>
    </w:p>
    <w:p>
      <w:pPr>
        <w:pStyle w:val="Standaard"/>
        <w:bidi w:val="0"/>
        <w:ind w:left="0" w:right="0" w:firstLine="0"/>
        <w:jc w:val="left"/>
        <w:rPr>
          <w:rtl w:val="0"/>
        </w:rPr>
      </w:pPr>
      <w:r>
        <w:rPr>
          <w:rFonts w:ascii="Georgia" w:hAnsi="Georgia"/>
          <w:color w:val="313131"/>
          <w:sz w:val="16"/>
          <w:szCs w:val="16"/>
          <w:rtl w:val="0"/>
        </w:rPr>
        <w:t>.</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